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7" w:rsidRPr="00321354" w:rsidRDefault="008C3269" w:rsidP="008C6DFC">
      <w:pPr>
        <w:jc w:val="center"/>
        <w:rPr>
          <w:rFonts w:ascii="Arial" w:eastAsia="微软雅黑" w:hAnsi="Arial" w:cs="Arial"/>
          <w:b/>
          <w:sz w:val="28"/>
        </w:rPr>
      </w:pPr>
      <w:r w:rsidRPr="00321354">
        <w:rPr>
          <w:rFonts w:ascii="Arial" w:eastAsia="微软雅黑" w:hAnsi="Arial" w:cs="Arial"/>
          <w:b/>
          <w:sz w:val="28"/>
        </w:rPr>
        <w:t>第二届全国植物光生物学大会</w:t>
      </w:r>
      <w:r w:rsidR="00404FDA" w:rsidRPr="00321354">
        <w:rPr>
          <w:rFonts w:ascii="Arial" w:eastAsia="微软雅黑" w:hAnsi="Arial" w:cs="Arial" w:hint="eastAsia"/>
          <w:b/>
          <w:sz w:val="28"/>
        </w:rPr>
        <w:t>会议</w:t>
      </w:r>
      <w:r w:rsidR="00404FDA" w:rsidRPr="00321354">
        <w:rPr>
          <w:rFonts w:ascii="Arial" w:eastAsia="微软雅黑" w:hAnsi="Arial" w:cs="Arial"/>
          <w:b/>
          <w:sz w:val="28"/>
        </w:rPr>
        <w:t>议程</w:t>
      </w:r>
    </w:p>
    <w:p w:rsidR="008C3269" w:rsidRPr="00321354" w:rsidRDefault="002D59DE" w:rsidP="008C6DFC">
      <w:pPr>
        <w:jc w:val="center"/>
        <w:rPr>
          <w:rFonts w:ascii="Arial" w:eastAsia="微软雅黑" w:hAnsi="Arial" w:cs="Arial"/>
          <w:b/>
          <w:sz w:val="24"/>
          <w:szCs w:val="24"/>
        </w:rPr>
      </w:pPr>
      <w:r w:rsidRPr="00321354">
        <w:rPr>
          <w:rFonts w:ascii="Arial" w:eastAsia="微软雅黑" w:hAnsi="Arial" w:cs="Arial"/>
          <w:b/>
          <w:sz w:val="22"/>
        </w:rPr>
        <w:t xml:space="preserve"> </w:t>
      </w:r>
      <w:r w:rsidR="00393737" w:rsidRPr="00321354">
        <w:rPr>
          <w:rFonts w:ascii="Arial" w:eastAsia="微软雅黑" w:hAnsi="Arial" w:cs="Arial"/>
          <w:b/>
          <w:sz w:val="24"/>
          <w:szCs w:val="24"/>
        </w:rPr>
        <w:t>20</w:t>
      </w:r>
      <w:r w:rsidR="008C3269" w:rsidRPr="00321354">
        <w:rPr>
          <w:rFonts w:ascii="Arial" w:eastAsia="微软雅黑" w:hAnsi="Arial" w:cs="Arial"/>
          <w:b/>
          <w:sz w:val="24"/>
          <w:szCs w:val="24"/>
        </w:rPr>
        <w:t>20</w:t>
      </w:r>
      <w:r w:rsidR="00393737" w:rsidRPr="00321354">
        <w:rPr>
          <w:rFonts w:ascii="Arial" w:eastAsia="微软雅黑" w:hAnsi="Arial" w:cs="Arial"/>
          <w:b/>
          <w:sz w:val="24"/>
          <w:szCs w:val="24"/>
        </w:rPr>
        <w:t>年</w:t>
      </w:r>
      <w:r w:rsidR="008C3269" w:rsidRPr="00321354">
        <w:rPr>
          <w:rFonts w:ascii="Arial" w:eastAsia="微软雅黑" w:hAnsi="Arial" w:cs="Arial"/>
          <w:b/>
          <w:sz w:val="24"/>
          <w:szCs w:val="24"/>
        </w:rPr>
        <w:t>11</w:t>
      </w:r>
      <w:r w:rsidR="00393737" w:rsidRPr="00321354">
        <w:rPr>
          <w:rFonts w:ascii="Arial" w:eastAsia="微软雅黑" w:hAnsi="Arial" w:cs="Arial"/>
          <w:b/>
          <w:sz w:val="24"/>
          <w:szCs w:val="24"/>
        </w:rPr>
        <w:t>月</w:t>
      </w:r>
      <w:r w:rsidR="00012DF3" w:rsidRPr="00321354">
        <w:rPr>
          <w:rFonts w:ascii="Arial" w:eastAsia="微软雅黑" w:hAnsi="Arial" w:cs="Arial"/>
          <w:b/>
          <w:sz w:val="24"/>
          <w:szCs w:val="24"/>
        </w:rPr>
        <w:t>2</w:t>
      </w:r>
      <w:r w:rsidR="008C3269" w:rsidRPr="00321354">
        <w:rPr>
          <w:rFonts w:ascii="Arial" w:eastAsia="微软雅黑" w:hAnsi="Arial" w:cs="Arial"/>
          <w:b/>
          <w:sz w:val="24"/>
          <w:szCs w:val="24"/>
        </w:rPr>
        <w:t>0</w:t>
      </w:r>
      <w:r w:rsidR="00012DF3" w:rsidRPr="00321354">
        <w:rPr>
          <w:rFonts w:ascii="Arial" w:eastAsia="微软雅黑" w:hAnsi="Arial" w:cs="Arial"/>
          <w:b/>
          <w:sz w:val="24"/>
          <w:szCs w:val="24"/>
        </w:rPr>
        <w:t>-23</w:t>
      </w:r>
      <w:r w:rsidR="00393737" w:rsidRPr="00321354">
        <w:rPr>
          <w:rFonts w:ascii="Arial" w:eastAsia="微软雅黑" w:hAnsi="Arial" w:cs="Arial"/>
          <w:b/>
          <w:sz w:val="24"/>
          <w:szCs w:val="24"/>
        </w:rPr>
        <w:t>日</w:t>
      </w:r>
      <w:r w:rsidR="00393737" w:rsidRPr="00321354">
        <w:rPr>
          <w:rFonts w:ascii="Arial" w:eastAsia="微软雅黑" w:hAnsi="Arial" w:cs="Arial"/>
          <w:b/>
          <w:sz w:val="24"/>
          <w:szCs w:val="24"/>
        </w:rPr>
        <w:t xml:space="preserve"> </w:t>
      </w:r>
    </w:p>
    <w:p w:rsidR="008C6DFC" w:rsidRPr="00321354" w:rsidRDefault="008C6DFC" w:rsidP="008C6DFC">
      <w:pPr>
        <w:jc w:val="center"/>
        <w:rPr>
          <w:rFonts w:ascii="Arial" w:eastAsia="微软雅黑" w:hAnsi="Arial" w:cs="Arial"/>
          <w:b/>
          <w:sz w:val="24"/>
          <w:szCs w:val="24"/>
        </w:rPr>
      </w:pPr>
      <w:r w:rsidRPr="00321354">
        <w:rPr>
          <w:rFonts w:ascii="Arial" w:eastAsia="微软雅黑" w:hAnsi="Arial" w:cs="Arial"/>
          <w:b/>
          <w:sz w:val="24"/>
          <w:szCs w:val="24"/>
        </w:rPr>
        <w:t>广东</w:t>
      </w:r>
      <w:r w:rsidRPr="00321354">
        <w:rPr>
          <w:rFonts w:ascii="Arial" w:eastAsia="微软雅黑" w:hAnsi="Arial" w:cs="Arial"/>
          <w:b/>
          <w:sz w:val="24"/>
          <w:szCs w:val="24"/>
        </w:rPr>
        <w:t xml:space="preserve"> </w:t>
      </w:r>
      <w:r w:rsidRPr="00321354">
        <w:rPr>
          <w:rFonts w:ascii="Arial" w:eastAsia="微软雅黑" w:hAnsi="Arial" w:cs="Arial"/>
          <w:b/>
          <w:sz w:val="24"/>
          <w:szCs w:val="24"/>
        </w:rPr>
        <w:t>深圳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1014"/>
      </w:tblGrid>
      <w:tr w:rsidR="003F4DC5" w:rsidRPr="00321354" w:rsidTr="00615484">
        <w:trPr>
          <w:trHeight w:val="512"/>
        </w:trPr>
        <w:tc>
          <w:tcPr>
            <w:tcW w:w="8527" w:type="dxa"/>
            <w:gridSpan w:val="3"/>
            <w:shd w:val="clear" w:color="auto" w:fill="auto"/>
            <w:noWrap/>
            <w:vAlign w:val="center"/>
            <w:hideMark/>
          </w:tcPr>
          <w:p w:rsidR="003F4DC5" w:rsidRPr="00321354" w:rsidRDefault="00A73220" w:rsidP="00FA200C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11</w:t>
            </w:r>
            <w:r w:rsidR="003F4DC5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月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20</w:t>
            </w:r>
            <w:r w:rsidR="003F4DC5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日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星期五</w:t>
            </w:r>
          </w:p>
        </w:tc>
      </w:tr>
      <w:tr w:rsidR="00393737" w:rsidRPr="00321354" w:rsidTr="007021EF">
        <w:trPr>
          <w:trHeight w:val="36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3737" w:rsidRPr="00321354" w:rsidRDefault="003F4DC5" w:rsidP="008C6DFC">
            <w:pPr>
              <w:widowControl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OLE_LINK178"/>
            <w:bookmarkStart w:id="1" w:name="OLE_LINK179"/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E61B02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CF5C4F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E61B02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="0005587E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="00E61B02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393737" w:rsidRPr="00321354" w:rsidRDefault="003F4DC5" w:rsidP="008C6DFC">
            <w:pPr>
              <w:widowControl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会议注册与报到</w:t>
            </w:r>
          </w:p>
          <w:p w:rsidR="003F4DC5" w:rsidRPr="00321354" w:rsidRDefault="003F4DC5" w:rsidP="008C6DFC">
            <w:pPr>
              <w:widowControl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地点：</w:t>
            </w:r>
            <w:proofErr w:type="gramStart"/>
            <w:r w:rsidR="00115D00" w:rsidRPr="00321354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君璞酒店</w:t>
            </w:r>
            <w:proofErr w:type="gramEnd"/>
            <w:r w:rsidR="00115D00" w:rsidRPr="00321354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115D00" w:rsidRPr="00321354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3F4DC5" w:rsidRPr="00321354" w:rsidTr="00615484">
        <w:trPr>
          <w:trHeight w:val="469"/>
        </w:trPr>
        <w:tc>
          <w:tcPr>
            <w:tcW w:w="8527" w:type="dxa"/>
            <w:gridSpan w:val="3"/>
            <w:shd w:val="clear" w:color="auto" w:fill="auto"/>
            <w:noWrap/>
            <w:vAlign w:val="center"/>
          </w:tcPr>
          <w:p w:rsidR="003F4DC5" w:rsidRPr="00321354" w:rsidRDefault="003F4DC5" w:rsidP="00E43C06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11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月</w:t>
            </w:r>
            <w:r w:rsidR="00A73220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21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日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星期六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FA200C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君璞宴会厅</w:t>
            </w:r>
            <w:proofErr w:type="gramEnd"/>
            <w:r w:rsidR="00FA200C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（</w:t>
            </w:r>
            <w:r w:rsidR="00FA200C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6</w:t>
            </w:r>
            <w:r w:rsidR="00FA200C"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楼）</w:t>
            </w:r>
          </w:p>
        </w:tc>
      </w:tr>
      <w:tr w:rsidR="000B7762" w:rsidRPr="00321354" w:rsidTr="007021EF">
        <w:trPr>
          <w:trHeight w:val="343"/>
        </w:trPr>
        <w:tc>
          <w:tcPr>
            <w:tcW w:w="1276" w:type="dxa"/>
            <w:shd w:val="clear" w:color="auto" w:fill="auto"/>
            <w:noWrap/>
            <w:vAlign w:val="center"/>
          </w:tcPr>
          <w:p w:rsidR="000B7762" w:rsidRPr="00FF3A6A" w:rsidRDefault="003F4DC5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08:30-08:45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B7762" w:rsidRPr="00FF3A6A" w:rsidRDefault="003F4DC5" w:rsidP="008C6DFC">
            <w:pPr>
              <w:widowControl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  <w:lang w:bidi="ar"/>
              </w:rPr>
            </w:pPr>
            <w:r w:rsidRPr="00FF3A6A">
              <w:rPr>
                <w:rFonts w:ascii="Arial" w:eastAsia="微软雅黑" w:hAnsi="Arial" w:cs="Arial"/>
                <w:b/>
                <w:kern w:val="0"/>
                <w:sz w:val="18"/>
                <w:szCs w:val="18"/>
                <w:lang w:bidi="ar"/>
              </w:rPr>
              <w:t>大会开幕式</w:t>
            </w:r>
          </w:p>
          <w:p w:rsidR="009D7D33" w:rsidRDefault="00B126A2" w:rsidP="008C6DFC">
            <w:pPr>
              <w:widowControl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  <w:lang w:bidi="ar"/>
              </w:rPr>
            </w:pPr>
            <w:r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生命科学学院</w:t>
            </w:r>
            <w:r w:rsidR="001A405E"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院长</w:t>
            </w:r>
            <w:r w:rsidR="00FD7680"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  <w:r w:rsidR="00FD7680"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张明杰</w:t>
            </w:r>
            <w:r w:rsidR="009419D8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院士</w:t>
            </w:r>
            <w:r w:rsidR="00FD7680"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  <w:r w:rsidR="00FD7680"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致辞</w:t>
            </w:r>
          </w:p>
          <w:p w:rsidR="00FD7680" w:rsidRPr="00FF3A6A" w:rsidRDefault="009D7D33" w:rsidP="008C6DFC">
            <w:pPr>
              <w:widowControl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大会主席</w:t>
            </w: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邓兴旺院士</w:t>
            </w:r>
            <w:r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  <w:r w:rsidRPr="00FF3A6A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  <w:lang w:bidi="ar"/>
              </w:rPr>
              <w:t>致辞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5EE5" w:rsidRPr="00FF3A6A" w:rsidRDefault="003F4DC5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郭红卫</w:t>
            </w:r>
          </w:p>
        </w:tc>
      </w:tr>
      <w:bookmarkEnd w:id="0"/>
      <w:bookmarkEnd w:id="1"/>
      <w:tr w:rsidR="005324FB" w:rsidRPr="00321354" w:rsidTr="007021EF">
        <w:trPr>
          <w:trHeight w:val="34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4FB" w:rsidRPr="00FF3A6A" w:rsidRDefault="005324FB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08:45-09:05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5324FB" w:rsidRPr="00FF3A6A" w:rsidRDefault="003F3096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邓兴旺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北京</w:t>
            </w:r>
            <w:r w:rsidR="005324FB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大学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、南方科技大学</w:t>
            </w:r>
          </w:p>
          <w:p w:rsidR="005324FB" w:rsidRPr="00FF3A6A" w:rsidRDefault="00FD7680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光调控植物发育的</w:t>
            </w:r>
            <w:r w:rsidR="00D564B1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机理</w:t>
            </w:r>
            <w:r w:rsidR="004A3E17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—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COP1</w:t>
            </w:r>
            <w:r w:rsidRPr="00FF3A6A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研究</w:t>
            </w:r>
            <w:r w:rsidRPr="00FF3A6A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FF3A6A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5324FB" w:rsidRPr="00FF3A6A" w:rsidRDefault="005324FB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66EC8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郭红卫</w:t>
            </w:r>
          </w:p>
        </w:tc>
      </w:tr>
      <w:tr w:rsidR="005324FB" w:rsidRPr="00321354" w:rsidTr="007021EF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FB" w:rsidRPr="00FF3A6A" w:rsidRDefault="005324FB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09:05-09:25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24FB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金京波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3531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中国科学院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植物研究所</w:t>
            </w:r>
          </w:p>
          <w:p w:rsidR="005324FB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Reversible SUMO modification fine-tunes far-red light signaling</w:t>
            </w:r>
          </w:p>
        </w:tc>
        <w:tc>
          <w:tcPr>
            <w:tcW w:w="1014" w:type="dxa"/>
            <w:vMerge/>
            <w:shd w:val="clear" w:color="auto" w:fill="auto"/>
          </w:tcPr>
          <w:p w:rsidR="005324FB" w:rsidRPr="00FF3A6A" w:rsidRDefault="005324FB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5324FB" w:rsidRPr="00321354" w:rsidTr="007021EF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FB" w:rsidRPr="00FF3A6A" w:rsidRDefault="005324FB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09:25-09:45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24FB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殷平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华中农业大学</w:t>
            </w:r>
          </w:p>
          <w:p w:rsidR="005324FB" w:rsidRPr="00FF3A6A" w:rsidRDefault="001B1352" w:rsidP="002E71FC">
            <w:pPr>
              <w:widowControl/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蓝光受体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CRY2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的光激活及抑制分子机制研究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4FB" w:rsidRPr="00FF3A6A" w:rsidRDefault="005324FB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E61B02" w:rsidRPr="00321354" w:rsidTr="007021EF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1B02" w:rsidRPr="00FF3A6A" w:rsidRDefault="003F4DC5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09</w:t>
            </w:r>
            <w:r w:rsidR="00E61B02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9C436C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E61B02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-1</w:t>
            </w:r>
            <w:r w:rsidR="00C23316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E61B02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E61B02" w:rsidRPr="00FF3A6A" w:rsidRDefault="00E61B02" w:rsidP="007F3F1E">
            <w:pPr>
              <w:widowControl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合影</w:t>
            </w:r>
            <w:r w:rsidR="000119A8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="000119A8"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茶歇</w:t>
            </w:r>
            <w:proofErr w:type="gramEnd"/>
          </w:p>
        </w:tc>
      </w:tr>
      <w:tr w:rsidR="003F3096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3096" w:rsidRPr="00FF3A6A" w:rsidRDefault="003F3096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10:30-10:50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3F3096" w:rsidRPr="00FF3A6A" w:rsidRDefault="00FA4206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何跃辉</w:t>
            </w:r>
            <w:r w:rsidR="003F3096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北京大学</w:t>
            </w:r>
          </w:p>
          <w:p w:rsidR="003F3096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Long-day regulation of </w:t>
            </w:r>
            <w:proofErr w:type="spellStart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Polycomb</w:t>
            </w:r>
            <w:proofErr w:type="spellEnd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-mediated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FT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repression in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3F3096" w:rsidRPr="00FF3A6A" w:rsidRDefault="003F3096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9D7D33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李继刚</w:t>
            </w:r>
          </w:p>
        </w:tc>
      </w:tr>
      <w:tr w:rsidR="003F3096" w:rsidRPr="00321354" w:rsidTr="007021EF">
        <w:trPr>
          <w:trHeight w:val="88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3096" w:rsidRPr="00FF3A6A" w:rsidRDefault="003F3096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10:50-11:10</w:t>
            </w:r>
          </w:p>
        </w:tc>
        <w:tc>
          <w:tcPr>
            <w:tcW w:w="6237" w:type="dxa"/>
            <w:shd w:val="clear" w:color="auto" w:fill="auto"/>
            <w:noWrap/>
          </w:tcPr>
          <w:p w:rsidR="003F3096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赵小英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湖南大学</w:t>
            </w:r>
          </w:p>
          <w:p w:rsidR="003F3096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Molecular mechanism of F-box Protein FOF2 and FKF1 in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egulating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f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lowering in 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</w:t>
            </w:r>
          </w:p>
        </w:tc>
        <w:tc>
          <w:tcPr>
            <w:tcW w:w="1014" w:type="dxa"/>
            <w:vMerge/>
            <w:shd w:val="clear" w:color="auto" w:fill="auto"/>
            <w:noWrap/>
            <w:hideMark/>
          </w:tcPr>
          <w:p w:rsidR="003F3096" w:rsidRPr="00FF3A6A" w:rsidRDefault="003F3096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3F3096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96" w:rsidRPr="00FF3A6A" w:rsidRDefault="003F3096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11:10-11:30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3096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李琳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复旦大学</w:t>
            </w:r>
          </w:p>
          <w:p w:rsidR="003F3096" w:rsidRPr="00FF3A6A" w:rsidRDefault="001B1352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光形态建成中的转录调控</w:t>
            </w:r>
          </w:p>
        </w:tc>
        <w:tc>
          <w:tcPr>
            <w:tcW w:w="1014" w:type="dxa"/>
            <w:vMerge/>
            <w:shd w:val="clear" w:color="auto" w:fill="auto"/>
            <w:noWrap/>
            <w:hideMark/>
          </w:tcPr>
          <w:p w:rsidR="003F3096" w:rsidRPr="00FF3A6A" w:rsidRDefault="003F3096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3F3096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096" w:rsidRPr="00FF3A6A" w:rsidRDefault="003F3096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11:30-11:50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90C" w:rsidRPr="00FF3A6A" w:rsidRDefault="00A9790C" w:rsidP="00A9790C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sz w:val="18"/>
                <w:szCs w:val="18"/>
              </w:rPr>
              <w:t>纪玉锶</w:t>
            </w:r>
            <w:r w:rsidRPr="00FF3A6A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sz w:val="18"/>
                <w:szCs w:val="18"/>
              </w:rPr>
              <w:t>北京原平皓生物技术有限公司</w:t>
            </w:r>
          </w:p>
          <w:p w:rsidR="003F3096" w:rsidRPr="00E87EBB" w:rsidRDefault="00A9790C" w:rsidP="00A9790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sz w:val="18"/>
                <w:szCs w:val="18"/>
              </w:rPr>
              <w:t>利用</w:t>
            </w:r>
            <w:r w:rsidRPr="00FF3A6A">
              <w:rPr>
                <w:rFonts w:ascii="Arial" w:eastAsia="微软雅黑" w:hAnsi="Arial" w:cs="Arial"/>
                <w:sz w:val="18"/>
                <w:szCs w:val="18"/>
              </w:rPr>
              <w:t>DynaPlant</w:t>
            </w:r>
            <w:r w:rsidRPr="00FF3A6A">
              <w:rPr>
                <w:rFonts w:ascii="Arial" w:eastAsia="微软雅黑" w:hAnsi="Arial" w:cs="Arial"/>
                <w:sz w:val="18"/>
                <w:szCs w:val="18"/>
              </w:rPr>
              <w:t>高通量动态成像系统进行幼苗表型的动力学分析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F3096" w:rsidRPr="00FF3A6A" w:rsidRDefault="003F3096" w:rsidP="008C6DFC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E61B02" w:rsidRPr="00C42DB9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1B02" w:rsidRPr="00FF3A6A" w:rsidRDefault="000119A8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775B9D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="003A2479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775B9D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="003A2479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-1</w:t>
            </w:r>
            <w:r w:rsidR="003A2479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  <w:r w:rsidR="00E61B02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E275D7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  <w:r w:rsidR="00E61B02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3F4DC5" w:rsidRPr="00FF3A6A" w:rsidRDefault="000119A8" w:rsidP="007F3F1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午餐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A6745" w:rsidRPr="00321354" w:rsidTr="007021EF">
        <w:trPr>
          <w:trHeight w:val="666"/>
        </w:trPr>
        <w:tc>
          <w:tcPr>
            <w:tcW w:w="1276" w:type="dxa"/>
            <w:shd w:val="clear" w:color="auto" w:fill="auto"/>
            <w:noWrap/>
            <w:vAlign w:val="center"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14:00-14:20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孔凡江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广州大学</w:t>
            </w:r>
          </w:p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大豆光周期适应性控制基因的自然变异与人工选择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1B1352" w:rsidRPr="00FF3A6A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  <w:r w:rsidR="001B1352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何跃辉</w:t>
            </w: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14:20-14:40</w:t>
            </w:r>
          </w:p>
        </w:tc>
        <w:tc>
          <w:tcPr>
            <w:tcW w:w="6237" w:type="dxa"/>
            <w:shd w:val="clear" w:color="auto" w:fill="auto"/>
            <w:noWrap/>
          </w:tcPr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刘斌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1843FF" w:rsidRPr="001843FF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>中国农科院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作物科学研究所</w:t>
            </w:r>
          </w:p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GmCRY1s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m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odulate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ibberellin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m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etabolism to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egulate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hade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voidance in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oybean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14:40-15:00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徐小冬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河南大学</w:t>
            </w:r>
          </w:p>
          <w:p w:rsidR="001A6745" w:rsidRPr="00FF3A6A" w:rsidRDefault="001B1352" w:rsidP="008C6DFC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The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ole of GmLCLs and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ircadian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hythm in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e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nvironmental </w:t>
            </w:r>
            <w:r w:rsidR="00B16629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daptation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欧阳鑫昊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厦门大学</w:t>
            </w:r>
          </w:p>
          <w:p w:rsidR="001A6745" w:rsidRPr="00FF3A6A" w:rsidRDefault="001B1352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光周期调控作物纬度适应性的原理与应用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61759" w:rsidRPr="00C42DB9" w:rsidTr="007021EF">
        <w:trPr>
          <w:trHeight w:val="39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1759" w:rsidRPr="00FF3A6A" w:rsidRDefault="00F61759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15:</w:t>
            </w:r>
            <w:r w:rsidR="005324FB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0-1</w:t>
            </w:r>
            <w:r w:rsidR="005324FB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6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5324FB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F61759" w:rsidRPr="00FF3A6A" w:rsidRDefault="00F61759" w:rsidP="007F3F1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茶歇</w:t>
            </w:r>
            <w:r w:rsidR="00FD7680"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、墙报</w:t>
            </w: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16:00-16:20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1E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杨洪全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上海师范大学</w:t>
            </w:r>
          </w:p>
          <w:p w:rsidR="001A6745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lastRenderedPageBreak/>
              <w:t>蓝光受体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CRY1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和红光受体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phyB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与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蛋白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β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亚基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AGB1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互作调控光形态建成的分子机理研究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lastRenderedPageBreak/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 w:rsidR="00023F1E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lastRenderedPageBreak/>
              <w:t>王海洋</w:t>
            </w:r>
          </w:p>
          <w:p w:rsidR="001A6745" w:rsidRPr="00FF3A6A" w:rsidRDefault="001A6745" w:rsidP="008C6DFC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lastRenderedPageBreak/>
              <w:t>16:20-16:40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5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黄烯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厦门大学</w:t>
            </w:r>
          </w:p>
          <w:p w:rsidR="001A6745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Coordinated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t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ranscriptional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egulation by the UV-B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hotoreceptor and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t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ranscription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f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actors for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lant UV-B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esponses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5" w:rsidRPr="00FF3A6A" w:rsidRDefault="001A6745" w:rsidP="008C6DFC">
            <w:pPr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16:40-17:00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25" w:rsidRPr="00FF3A6A" w:rsidRDefault="00176D25" w:rsidP="00176D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李磊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北京大学</w:t>
            </w:r>
          </w:p>
          <w:p w:rsidR="001A6745" w:rsidRPr="00FF3A6A" w:rsidRDefault="00176D25" w:rsidP="002E71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The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PIF1-MIR408-Plantacyanin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epression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ascade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egulates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l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ight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ependent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eed </w:t>
            </w:r>
            <w:r w:rsidR="0008331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ermination</w:t>
            </w:r>
            <w:r w:rsidR="00023F1E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5" w:rsidRPr="00FF3A6A" w:rsidRDefault="001A6745" w:rsidP="008C6DFC">
            <w:pPr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A6745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45" w:rsidRPr="00FF3A6A" w:rsidRDefault="001A6745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17:00-17:20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1E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翟继先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南方科技大学</w:t>
            </w:r>
          </w:p>
          <w:p w:rsidR="001A6745" w:rsidRPr="00FF3A6A" w:rsidRDefault="00023F1E" w:rsidP="008C6DF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Widespread post-transcriptional splicing as a layer of gene regulation in plants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5" w:rsidRPr="00FF3A6A" w:rsidRDefault="001A6745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E407B" w:rsidRPr="00C42DB9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7B" w:rsidRPr="00FF3A6A" w:rsidRDefault="006E407B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18:00-</w:t>
            </w:r>
            <w:r w:rsidR="00FD7680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20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FD7680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7B" w:rsidRPr="00FF3A6A" w:rsidRDefault="006E407B" w:rsidP="007F3F1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晚餐</w:t>
            </w:r>
            <w:r w:rsidR="003F3096"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47C84" w:rsidRPr="00321354" w:rsidTr="00615484">
        <w:trPr>
          <w:trHeight w:val="324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84" w:rsidRPr="00321354" w:rsidRDefault="00247C84" w:rsidP="00C47F35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青年论坛</w:t>
            </w:r>
          </w:p>
        </w:tc>
      </w:tr>
      <w:tr w:rsidR="00247C84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84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20</w:t>
            </w:r>
            <w:r w:rsidR="00247C84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00</w:t>
            </w:r>
            <w:r w:rsidR="00247C84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-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20</w:t>
            </w:r>
            <w:r w:rsidR="00247C84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3" w:rsidRPr="00FF3A6A" w:rsidRDefault="00CB3963" w:rsidP="00CB3963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林芳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兰州大学</w:t>
            </w:r>
          </w:p>
          <w:p w:rsidR="00247C84" w:rsidRPr="00FF3A6A" w:rsidRDefault="00CB3963" w:rsidP="00CB3963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BBX28 and BBX29 positively regulates </w:t>
            </w:r>
            <w:proofErr w:type="spellStart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brassionsteroid</w:t>
            </w:r>
            <w:proofErr w:type="spellEnd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signal in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84" w:rsidRPr="00321354" w:rsidRDefault="00247C84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主持人：</w:t>
            </w:r>
            <w:proofErr w:type="gramStart"/>
            <w:r w:rsidR="00491299" w:rsidRPr="00321354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孔凡江</w:t>
            </w:r>
            <w:proofErr w:type="gramEnd"/>
          </w:p>
        </w:tc>
      </w:tr>
      <w:tr w:rsidR="00247C84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84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20</w:t>
            </w:r>
            <w:r w:rsidR="00247C84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15</w:t>
            </w:r>
            <w:r w:rsidR="00247C84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-20: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姜霁</w:t>
            </w: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珊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中国农业大学</w:t>
            </w:r>
          </w:p>
          <w:p w:rsidR="00247C84" w:rsidRPr="00FF3A6A" w:rsidRDefault="00FD7680" w:rsidP="00247C84">
            <w:pPr>
              <w:widowControl/>
              <w:jc w:val="left"/>
              <w:rPr>
                <w:rFonts w:ascii="Arial" w:eastAsia="微软雅黑" w:hAnsi="Arial" w:cs="Arial"/>
                <w:bCs/>
                <w:color w:val="00000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Integration of plastidial and phytochrome B signaling cascades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84" w:rsidRPr="00321354" w:rsidRDefault="00247C84" w:rsidP="008C6DF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A753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30" w:rsidRPr="00FF3A6A" w:rsidRDefault="00EA753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20:</w:t>
            </w:r>
            <w:r w:rsidR="00FD7680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30</w:t>
            </w: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-20:</w:t>
            </w:r>
            <w:r w:rsidR="00FD7680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吴青青</w:t>
            </w: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>北京大学</w:t>
            </w:r>
            <w:r w:rsidRPr="00FF3A6A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A7530" w:rsidRPr="00FF3A6A" w:rsidRDefault="004E4238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E4238">
              <w:rPr>
                <w:rFonts w:ascii="Arial" w:eastAsia="微软雅黑" w:hAnsi="Arial" w:cs="Arial"/>
                <w:bCs/>
                <w:kern w:val="0"/>
                <w:sz w:val="18"/>
                <w:szCs w:val="18"/>
              </w:rPr>
              <w:t>Touch-induced seedling morphological changes are determined by ethylene-regulated pectin degradation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30" w:rsidRPr="00321354" w:rsidRDefault="00EA7530" w:rsidP="00EA753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20:45-21:00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董杰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浙江大学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 potential link between light signal and nuclear architecture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80" w:rsidRPr="00321354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21:00-21:15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王益川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南方科技大学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An early bending at hypocotyl apex guides auxin asymmetric distribution to initiate apical hook formation in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80" w:rsidRPr="00321354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21:15-21:30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汪加军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北京大学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SAUR17 and SAUR50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ifferentially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egulate PP2C-D1 during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pical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ook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evelopment and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otyledon </w:t>
            </w:r>
            <w:r w:rsidR="002E71FC"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pening in </w:t>
            </w:r>
            <w:r w:rsidRPr="00CE4F68">
              <w:rPr>
                <w:rFonts w:ascii="Arial" w:eastAsia="微软雅黑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80" w:rsidRPr="00321354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C42DB9" w:rsidTr="00615484">
        <w:trPr>
          <w:trHeight w:val="363"/>
        </w:trPr>
        <w:tc>
          <w:tcPr>
            <w:tcW w:w="8527" w:type="dxa"/>
            <w:gridSpan w:val="3"/>
            <w:shd w:val="clear" w:color="auto" w:fill="auto"/>
            <w:noWrap/>
            <w:vAlign w:val="center"/>
          </w:tcPr>
          <w:p w:rsidR="00FD7680" w:rsidRPr="00321354" w:rsidRDefault="00FD7680" w:rsidP="00FD7680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11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月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22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日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星期</w:t>
            </w:r>
            <w:r w:rsidR="001E3996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天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君璞宴会厅</w:t>
            </w:r>
            <w:proofErr w:type="gramEnd"/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（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6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楼）</w:t>
            </w:r>
          </w:p>
        </w:tc>
      </w:tr>
      <w:tr w:rsidR="00FD7680" w:rsidRPr="00321354" w:rsidTr="007021EF">
        <w:trPr>
          <w:trHeight w:val="343"/>
        </w:trPr>
        <w:tc>
          <w:tcPr>
            <w:tcW w:w="1276" w:type="dxa"/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>08:30-08:50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林荣呈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3531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中国科学院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植物研究所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  <w:lang w:bidi="ar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Integration of light and singlet oxygen signaling pathways regulates heterotrophic-to-autotrophic growth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刘宏涛</w:t>
            </w:r>
          </w:p>
          <w:p w:rsidR="00FD7680" w:rsidRPr="00FF3A6A" w:rsidRDefault="00FD7680" w:rsidP="00FD7680">
            <w:pPr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4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08:50-09:10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钟上威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北京大学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Allosteric regulation of protein activity in light control of plant development</w:t>
            </w: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09:10-09:30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东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清华大学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Directional plant growth under the control of light and gravity</w:t>
            </w:r>
          </w:p>
        </w:tc>
        <w:tc>
          <w:tcPr>
            <w:tcW w:w="1014" w:type="dxa"/>
            <w:vMerge/>
            <w:shd w:val="clear" w:color="auto" w:fill="auto"/>
          </w:tcPr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09:30-09:50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李继刚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中国农业大学</w:t>
            </w:r>
          </w:p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Light control of plant responses to abiotic stresses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D7680" w:rsidRPr="00C42DB9" w:rsidTr="007021EF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09:50-10:30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茶歇</w:t>
            </w: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、墙报</w:t>
            </w:r>
          </w:p>
        </w:tc>
      </w:tr>
      <w:tr w:rsidR="00FD7680" w:rsidRPr="00321354" w:rsidTr="007021EF">
        <w:trPr>
          <w:trHeight w:val="69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10:30-10:50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刘宏涛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3531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中国科学院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上海生命科学院植物生理生态研究所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植物如何平衡发育和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防晒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林荣呈</w:t>
            </w:r>
            <w:proofErr w:type="gramEnd"/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lastRenderedPageBreak/>
              <w:t>10:50-11:10</w:t>
            </w:r>
          </w:p>
        </w:tc>
        <w:tc>
          <w:tcPr>
            <w:tcW w:w="6237" w:type="dxa"/>
            <w:shd w:val="clear" w:color="auto" w:fill="auto"/>
            <w:noWrap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李刚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山东农业大学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光信号和</w:t>
            </w:r>
            <w:proofErr w:type="gramStart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糖信号</w:t>
            </w:r>
            <w:proofErr w:type="gramEnd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协同调控植物生长</w:t>
            </w:r>
          </w:p>
        </w:tc>
        <w:tc>
          <w:tcPr>
            <w:tcW w:w="1014" w:type="dxa"/>
            <w:vMerge/>
            <w:shd w:val="clear" w:color="auto" w:fill="auto"/>
            <w:noWrap/>
            <w:hideMark/>
          </w:tcPr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11:10-11:30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尹若贺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上海交通大学</w:t>
            </w:r>
          </w:p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Mechanisms for the UV-B-induced UVR8 protein accumulation in nucleus</w:t>
            </w:r>
          </w:p>
        </w:tc>
        <w:tc>
          <w:tcPr>
            <w:tcW w:w="1014" w:type="dxa"/>
            <w:vMerge/>
            <w:shd w:val="clear" w:color="auto" w:fill="auto"/>
            <w:noWrap/>
            <w:hideMark/>
          </w:tcPr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11:30-11:50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90C" w:rsidRDefault="00A9790C" w:rsidP="00A9790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032AE3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李绍华</w:t>
            </w:r>
            <w:r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2AE3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中科三安</w:t>
            </w:r>
          </w:p>
          <w:p w:rsidR="00FD7680" w:rsidRPr="00FF3A6A" w:rsidRDefault="00A9790C" w:rsidP="00A9790C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032AE3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颠覆传统农业的新兴战略产业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—</w:t>
            </w:r>
            <w:r w:rsidRPr="00032AE3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植物工厂产业创新与未来发展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D7680" w:rsidRPr="00C42DB9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12:00-13:30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午餐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14:00-14:20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王海洋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华南农业大学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UB2/UB3/TSH4-anchored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t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ranscriptional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n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etworks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egulate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e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arly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m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aize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i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nflorescence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evelopment in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esponse to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imulated </w:t>
            </w:r>
            <w:r w:rsidR="007B7E1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hade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杨洪全</w:t>
            </w: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14:20-14:40</w:t>
            </w:r>
          </w:p>
        </w:tc>
        <w:tc>
          <w:tcPr>
            <w:tcW w:w="6237" w:type="dxa"/>
            <w:shd w:val="clear" w:color="auto" w:fill="auto"/>
            <w:noWrap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许玲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华东师范大学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植物病原真菌光受体的功能研究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14:40-15:00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代明球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华中农业大学</w:t>
            </w:r>
          </w:p>
          <w:p w:rsidR="00FD7680" w:rsidRPr="00FF3A6A" w:rsidRDefault="00FD7680" w:rsidP="00FD7680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光调控的中胚轴发育与玉米抗旱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徐晓玲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杭州师范大学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光合玫瑰</w:t>
            </w:r>
            <w:proofErr w:type="gramStart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菌</w:t>
            </w:r>
            <w:proofErr w:type="gramEnd"/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电子传递链的作用机制研究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9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15:20-16:00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茶歇</w:t>
            </w:r>
            <w:r w:rsidR="00F35FC0"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、墙报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16:00-16:20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王雷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3531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中国科学院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植物研究所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Transcriptional module PRRs-PIF4/5 mediates clock profiled photoperiodic hypocotyl growth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许玲</w:t>
            </w:r>
          </w:p>
          <w:p w:rsidR="00FD7680" w:rsidRPr="00FF3A6A" w:rsidRDefault="00FD7680" w:rsidP="00FD7680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16:20-16:40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施慧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首都师范大学</w:t>
            </w:r>
          </w:p>
          <w:p w:rsidR="00FD7680" w:rsidRPr="00FF3A6A" w:rsidRDefault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Convergence of mechanical stimulation and light signals in controlling the growth and stress tolerance of overcrowding plants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16:40-17:00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朱自强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南京师范大学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植物热形态建成调控中的新组分及作用机制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17:00-17:20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许冬清</w:t>
            </w:r>
            <w:proofErr w:type="gramEnd"/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南京农业大学</w:t>
            </w:r>
          </w:p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BBX11 promotes red light-mediated photomorphogenesis</w:t>
            </w:r>
            <w:bookmarkStart w:id="2" w:name="_GoBack"/>
            <w:bookmarkEnd w:id="2"/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80" w:rsidRPr="00FF3A6A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17:20-1</w:t>
            </w:r>
            <w:r w:rsidR="00F35FC0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  <w:r w:rsidR="00F35FC0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299" w:rsidRPr="00FF3A6A" w:rsidRDefault="00491299" w:rsidP="00145D4D">
            <w:pPr>
              <w:widowControl/>
              <w:jc w:val="left"/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颁奖</w:t>
            </w:r>
            <w:r w:rsidRPr="00FF3A6A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D00" w:rsidRPr="00FF3A6A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>中科三安光生物学杰出贡献奖、优秀报告奖、优秀墙报奖</w:t>
            </w:r>
            <w:r w:rsidR="00870973" w:rsidRPr="00FF3A6A">
              <w:rPr>
                <w:rFonts w:ascii="Arial" w:eastAsia="微软雅黑" w:hAnsi="Arial" w:cs="Arial"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="00FD7680" w:rsidRPr="00FF3A6A">
              <w:rPr>
                <w:rFonts w:ascii="Arial" w:eastAsia="微软雅黑" w:hAnsi="Arial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D7680" w:rsidRPr="00FF3A6A" w:rsidRDefault="00491299" w:rsidP="00145D4D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邓兴旺院士</w:t>
            </w:r>
            <w:r w:rsidR="00F448D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C20EF3"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大会</w:t>
            </w:r>
            <w:r w:rsidR="00FD7680"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结语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80" w:rsidRPr="00FF3A6A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主持人</w:t>
            </w:r>
            <w:r w:rsidRPr="00FF3A6A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:</w:t>
            </w:r>
          </w:p>
          <w:p w:rsidR="00371779" w:rsidRPr="00FF3A6A" w:rsidRDefault="00371779" w:rsidP="00FD768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3A6A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郭红卫</w:t>
            </w:r>
          </w:p>
        </w:tc>
      </w:tr>
      <w:tr w:rsidR="00FD7680" w:rsidRPr="00321354" w:rsidTr="007021EF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7680" w:rsidRPr="00321354" w:rsidRDefault="00FD7680" w:rsidP="007021EF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18:</w:t>
            </w:r>
            <w:r w:rsidR="00F35FC0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0-</w:t>
            </w:r>
            <w:r w:rsidR="00F35FC0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7251" w:type="dxa"/>
            <w:gridSpan w:val="2"/>
            <w:shd w:val="clear" w:color="auto" w:fill="auto"/>
            <w:noWrap/>
            <w:vAlign w:val="center"/>
            <w:hideMark/>
          </w:tcPr>
          <w:p w:rsidR="00FD7680" w:rsidRPr="00321354" w:rsidRDefault="00FD7680" w:rsidP="00FD7680">
            <w:pPr>
              <w:widowControl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晚餐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D7680" w:rsidRPr="00C42DB9" w:rsidTr="00615484">
        <w:trPr>
          <w:trHeight w:val="324"/>
        </w:trPr>
        <w:tc>
          <w:tcPr>
            <w:tcW w:w="8527" w:type="dxa"/>
            <w:gridSpan w:val="3"/>
            <w:shd w:val="clear" w:color="auto" w:fill="auto"/>
            <w:noWrap/>
            <w:vAlign w:val="center"/>
          </w:tcPr>
          <w:p w:rsidR="00FD7680" w:rsidRPr="00321354" w:rsidRDefault="00FD7680" w:rsidP="00FD7680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</w:pP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11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月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23</w:t>
            </w:r>
            <w:r w:rsidRPr="00321354">
              <w:rPr>
                <w:rFonts w:ascii="Arial" w:eastAsia="微软雅黑" w:hAnsi="Arial" w:cs="Arial"/>
                <w:b/>
                <w:bCs/>
                <w:color w:val="000000"/>
                <w:kern w:val="0"/>
                <w:szCs w:val="21"/>
              </w:rPr>
              <w:t>日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星期</w:t>
            </w:r>
            <w:r w:rsidR="001E3996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一</w:t>
            </w:r>
            <w:r w:rsidR="009419D8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9419D8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Cs w:val="21"/>
              </w:rPr>
              <w:t>上午</w:t>
            </w:r>
          </w:p>
        </w:tc>
      </w:tr>
      <w:tr w:rsidR="00FD7680" w:rsidRPr="00321354" w:rsidTr="00615484">
        <w:trPr>
          <w:trHeight w:val="43"/>
        </w:trPr>
        <w:tc>
          <w:tcPr>
            <w:tcW w:w="8527" w:type="dxa"/>
            <w:gridSpan w:val="3"/>
            <w:shd w:val="clear" w:color="auto" w:fill="auto"/>
            <w:noWrap/>
            <w:vAlign w:val="center"/>
          </w:tcPr>
          <w:p w:rsidR="00FD7680" w:rsidRPr="00C42DB9" w:rsidRDefault="00371779" w:rsidP="00FD7680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二选一活动：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="001D5A15"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南科大校园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、冷冻电镜中心、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植物与食品研究所参观；</w:t>
            </w:r>
          </w:p>
          <w:p w:rsidR="00371779" w:rsidRPr="00321354" w:rsidRDefault="00371779" w:rsidP="00FD7680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42DB9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  <w:r w:rsidR="0021619A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42DB9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="00F35FC0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鹏城半日游（</w:t>
            </w:r>
            <w:r w:rsidR="00F35FC0"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莲花山公园</w:t>
            </w:r>
            <w:r w:rsidR="009419D8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，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深圳发展</w:t>
            </w:r>
            <w:r w:rsidRPr="00C42DB9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  <w:r w:rsidRPr="00C42DB9">
              <w:rPr>
                <w:rFonts w:ascii="Arial" w:eastAsia="微软雅黑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年主题参观）</w:t>
            </w:r>
          </w:p>
        </w:tc>
      </w:tr>
    </w:tbl>
    <w:p w:rsidR="00F45B32" w:rsidRPr="009419D8" w:rsidRDefault="00F45B32" w:rsidP="00404FDA">
      <w:pPr>
        <w:rPr>
          <w:rFonts w:ascii="Arial" w:eastAsia="微软雅黑" w:hAnsi="Arial" w:cs="Arial"/>
          <w:sz w:val="18"/>
          <w:szCs w:val="18"/>
        </w:rPr>
      </w:pPr>
    </w:p>
    <w:sectPr w:rsidR="00F45B32" w:rsidRPr="009419D8" w:rsidSect="00940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A" w:rsidRDefault="00E1247A" w:rsidP="00972A84">
      <w:r>
        <w:separator/>
      </w:r>
    </w:p>
  </w:endnote>
  <w:endnote w:type="continuationSeparator" w:id="0">
    <w:p w:rsidR="00E1247A" w:rsidRDefault="00E1247A" w:rsidP="0097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A" w:rsidRDefault="00E1247A" w:rsidP="00972A84">
      <w:r>
        <w:separator/>
      </w:r>
    </w:p>
  </w:footnote>
  <w:footnote w:type="continuationSeparator" w:id="0">
    <w:p w:rsidR="00E1247A" w:rsidRDefault="00E1247A" w:rsidP="0097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406"/>
    <w:multiLevelType w:val="hybridMultilevel"/>
    <w:tmpl w:val="43043C1C"/>
    <w:lvl w:ilvl="0" w:tplc="BD70073E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6"/>
    <w:rsid w:val="00004C36"/>
    <w:rsid w:val="0000513A"/>
    <w:rsid w:val="00005A77"/>
    <w:rsid w:val="000119A8"/>
    <w:rsid w:val="00012DF3"/>
    <w:rsid w:val="00014C83"/>
    <w:rsid w:val="00014F6F"/>
    <w:rsid w:val="00023F1E"/>
    <w:rsid w:val="000240F6"/>
    <w:rsid w:val="00031E01"/>
    <w:rsid w:val="00032AE3"/>
    <w:rsid w:val="000368D5"/>
    <w:rsid w:val="000420E8"/>
    <w:rsid w:val="00045A39"/>
    <w:rsid w:val="0005587E"/>
    <w:rsid w:val="0005792F"/>
    <w:rsid w:val="00060C25"/>
    <w:rsid w:val="000613B1"/>
    <w:rsid w:val="000671A7"/>
    <w:rsid w:val="0007367F"/>
    <w:rsid w:val="00083313"/>
    <w:rsid w:val="000937B9"/>
    <w:rsid w:val="000959BF"/>
    <w:rsid w:val="00096705"/>
    <w:rsid w:val="000A454C"/>
    <w:rsid w:val="000B7762"/>
    <w:rsid w:val="000C69C5"/>
    <w:rsid w:val="000E36C6"/>
    <w:rsid w:val="00100F78"/>
    <w:rsid w:val="0010744D"/>
    <w:rsid w:val="00115D00"/>
    <w:rsid w:val="00121627"/>
    <w:rsid w:val="00125818"/>
    <w:rsid w:val="00142546"/>
    <w:rsid w:val="00145D4D"/>
    <w:rsid w:val="00147912"/>
    <w:rsid w:val="001527EF"/>
    <w:rsid w:val="00154599"/>
    <w:rsid w:val="00164B6F"/>
    <w:rsid w:val="00165DEB"/>
    <w:rsid w:val="00166F6A"/>
    <w:rsid w:val="0016794D"/>
    <w:rsid w:val="00174E7A"/>
    <w:rsid w:val="00176D25"/>
    <w:rsid w:val="00182C0B"/>
    <w:rsid w:val="001843FF"/>
    <w:rsid w:val="001A1325"/>
    <w:rsid w:val="001A209F"/>
    <w:rsid w:val="001A2777"/>
    <w:rsid w:val="001A405E"/>
    <w:rsid w:val="001A6745"/>
    <w:rsid w:val="001A7F7B"/>
    <w:rsid w:val="001B1352"/>
    <w:rsid w:val="001B79FA"/>
    <w:rsid w:val="001C0259"/>
    <w:rsid w:val="001C4BA6"/>
    <w:rsid w:val="001C6EA3"/>
    <w:rsid w:val="001D1B28"/>
    <w:rsid w:val="001D5609"/>
    <w:rsid w:val="001D5A15"/>
    <w:rsid w:val="001D5C51"/>
    <w:rsid w:val="001E14B7"/>
    <w:rsid w:val="001E2C45"/>
    <w:rsid w:val="001E3996"/>
    <w:rsid w:val="00204667"/>
    <w:rsid w:val="0021206F"/>
    <w:rsid w:val="0021256F"/>
    <w:rsid w:val="0021619A"/>
    <w:rsid w:val="00225CFB"/>
    <w:rsid w:val="002300B3"/>
    <w:rsid w:val="0023258F"/>
    <w:rsid w:val="00233BD0"/>
    <w:rsid w:val="00242100"/>
    <w:rsid w:val="002442E2"/>
    <w:rsid w:val="00247C84"/>
    <w:rsid w:val="002527E5"/>
    <w:rsid w:val="0025390D"/>
    <w:rsid w:val="002660A2"/>
    <w:rsid w:val="00282931"/>
    <w:rsid w:val="002B68FF"/>
    <w:rsid w:val="002D4C3A"/>
    <w:rsid w:val="002D59DE"/>
    <w:rsid w:val="002E375E"/>
    <w:rsid w:val="002E71FC"/>
    <w:rsid w:val="00321354"/>
    <w:rsid w:val="0032285C"/>
    <w:rsid w:val="00350617"/>
    <w:rsid w:val="00352585"/>
    <w:rsid w:val="003532DE"/>
    <w:rsid w:val="00365AD0"/>
    <w:rsid w:val="00371779"/>
    <w:rsid w:val="00372682"/>
    <w:rsid w:val="003819E4"/>
    <w:rsid w:val="0038464A"/>
    <w:rsid w:val="00393737"/>
    <w:rsid w:val="003A2479"/>
    <w:rsid w:val="003B1AEB"/>
    <w:rsid w:val="003B4B3B"/>
    <w:rsid w:val="003D195B"/>
    <w:rsid w:val="003D27F0"/>
    <w:rsid w:val="003D688D"/>
    <w:rsid w:val="003D7364"/>
    <w:rsid w:val="003F3096"/>
    <w:rsid w:val="003F3E86"/>
    <w:rsid w:val="003F4DC5"/>
    <w:rsid w:val="003F5C91"/>
    <w:rsid w:val="003F75E7"/>
    <w:rsid w:val="00401873"/>
    <w:rsid w:val="00404FDA"/>
    <w:rsid w:val="004059E2"/>
    <w:rsid w:val="00441474"/>
    <w:rsid w:val="004414D8"/>
    <w:rsid w:val="00451F74"/>
    <w:rsid w:val="00463DE7"/>
    <w:rsid w:val="00464C03"/>
    <w:rsid w:val="00475517"/>
    <w:rsid w:val="00491299"/>
    <w:rsid w:val="004A355A"/>
    <w:rsid w:val="004A3E17"/>
    <w:rsid w:val="004A3EB2"/>
    <w:rsid w:val="004A5B9E"/>
    <w:rsid w:val="004A6D93"/>
    <w:rsid w:val="004B770C"/>
    <w:rsid w:val="004C3AEE"/>
    <w:rsid w:val="004C62E5"/>
    <w:rsid w:val="004D32F2"/>
    <w:rsid w:val="004D674D"/>
    <w:rsid w:val="004E0A04"/>
    <w:rsid w:val="004E1708"/>
    <w:rsid w:val="004E4238"/>
    <w:rsid w:val="00511572"/>
    <w:rsid w:val="00516E22"/>
    <w:rsid w:val="00517839"/>
    <w:rsid w:val="00521062"/>
    <w:rsid w:val="005224C9"/>
    <w:rsid w:val="005324FB"/>
    <w:rsid w:val="00541D3E"/>
    <w:rsid w:val="00545593"/>
    <w:rsid w:val="00552F88"/>
    <w:rsid w:val="00562632"/>
    <w:rsid w:val="00565E71"/>
    <w:rsid w:val="00567664"/>
    <w:rsid w:val="00572D52"/>
    <w:rsid w:val="005843C9"/>
    <w:rsid w:val="00585492"/>
    <w:rsid w:val="00591C9B"/>
    <w:rsid w:val="00595525"/>
    <w:rsid w:val="005A1465"/>
    <w:rsid w:val="005B259B"/>
    <w:rsid w:val="005B5F7B"/>
    <w:rsid w:val="005C12ED"/>
    <w:rsid w:val="005D03DF"/>
    <w:rsid w:val="005D1457"/>
    <w:rsid w:val="005F6A7D"/>
    <w:rsid w:val="005F7915"/>
    <w:rsid w:val="00603AA6"/>
    <w:rsid w:val="00606066"/>
    <w:rsid w:val="00606897"/>
    <w:rsid w:val="00607543"/>
    <w:rsid w:val="00615484"/>
    <w:rsid w:val="00624BC3"/>
    <w:rsid w:val="006328BD"/>
    <w:rsid w:val="006363FF"/>
    <w:rsid w:val="00643E32"/>
    <w:rsid w:val="00644A86"/>
    <w:rsid w:val="00656548"/>
    <w:rsid w:val="00662414"/>
    <w:rsid w:val="006771EA"/>
    <w:rsid w:val="00677907"/>
    <w:rsid w:val="0069104F"/>
    <w:rsid w:val="006928FB"/>
    <w:rsid w:val="006D3BE0"/>
    <w:rsid w:val="006D3C9D"/>
    <w:rsid w:val="006D6441"/>
    <w:rsid w:val="006E407B"/>
    <w:rsid w:val="006F3CAC"/>
    <w:rsid w:val="006F78EB"/>
    <w:rsid w:val="007021EF"/>
    <w:rsid w:val="007026C7"/>
    <w:rsid w:val="007075FA"/>
    <w:rsid w:val="007205D3"/>
    <w:rsid w:val="007351B2"/>
    <w:rsid w:val="00740C59"/>
    <w:rsid w:val="00741229"/>
    <w:rsid w:val="00760374"/>
    <w:rsid w:val="00764945"/>
    <w:rsid w:val="007673D2"/>
    <w:rsid w:val="007709C4"/>
    <w:rsid w:val="00775B9D"/>
    <w:rsid w:val="007A729D"/>
    <w:rsid w:val="007B18E5"/>
    <w:rsid w:val="007B7E1F"/>
    <w:rsid w:val="007C1E80"/>
    <w:rsid w:val="007C23F5"/>
    <w:rsid w:val="007D0C2B"/>
    <w:rsid w:val="007D2992"/>
    <w:rsid w:val="007E4BF1"/>
    <w:rsid w:val="007E535F"/>
    <w:rsid w:val="007F3F1E"/>
    <w:rsid w:val="007F407C"/>
    <w:rsid w:val="007F7AC1"/>
    <w:rsid w:val="008000F1"/>
    <w:rsid w:val="00803120"/>
    <w:rsid w:val="008103C0"/>
    <w:rsid w:val="008120A8"/>
    <w:rsid w:val="008167C0"/>
    <w:rsid w:val="0084351B"/>
    <w:rsid w:val="00850144"/>
    <w:rsid w:val="008572F1"/>
    <w:rsid w:val="00866B61"/>
    <w:rsid w:val="00866EC8"/>
    <w:rsid w:val="00867984"/>
    <w:rsid w:val="00870973"/>
    <w:rsid w:val="00883A99"/>
    <w:rsid w:val="008A398F"/>
    <w:rsid w:val="008A7446"/>
    <w:rsid w:val="008B08FE"/>
    <w:rsid w:val="008B6706"/>
    <w:rsid w:val="008C3269"/>
    <w:rsid w:val="008C6DFC"/>
    <w:rsid w:val="008E4D6A"/>
    <w:rsid w:val="00905F00"/>
    <w:rsid w:val="009061E7"/>
    <w:rsid w:val="00927598"/>
    <w:rsid w:val="00927EEE"/>
    <w:rsid w:val="00935531"/>
    <w:rsid w:val="00940614"/>
    <w:rsid w:val="009419D8"/>
    <w:rsid w:val="00953409"/>
    <w:rsid w:val="00953EE3"/>
    <w:rsid w:val="00960B1F"/>
    <w:rsid w:val="00964921"/>
    <w:rsid w:val="00972A84"/>
    <w:rsid w:val="00977694"/>
    <w:rsid w:val="00992732"/>
    <w:rsid w:val="00994566"/>
    <w:rsid w:val="009A6667"/>
    <w:rsid w:val="009C436C"/>
    <w:rsid w:val="009D59F9"/>
    <w:rsid w:val="009D713B"/>
    <w:rsid w:val="009D7D33"/>
    <w:rsid w:val="009E540B"/>
    <w:rsid w:val="009F4818"/>
    <w:rsid w:val="009F6E8B"/>
    <w:rsid w:val="00A01E09"/>
    <w:rsid w:val="00A05D96"/>
    <w:rsid w:val="00A10DB6"/>
    <w:rsid w:val="00A14BE8"/>
    <w:rsid w:val="00A16809"/>
    <w:rsid w:val="00A277FC"/>
    <w:rsid w:val="00A3131A"/>
    <w:rsid w:val="00A41A67"/>
    <w:rsid w:val="00A5106B"/>
    <w:rsid w:val="00A61CBF"/>
    <w:rsid w:val="00A73220"/>
    <w:rsid w:val="00A91B36"/>
    <w:rsid w:val="00A93EA3"/>
    <w:rsid w:val="00A9790C"/>
    <w:rsid w:val="00AB738D"/>
    <w:rsid w:val="00AD210B"/>
    <w:rsid w:val="00AE0CD2"/>
    <w:rsid w:val="00AE2773"/>
    <w:rsid w:val="00B03B03"/>
    <w:rsid w:val="00B126A2"/>
    <w:rsid w:val="00B12F58"/>
    <w:rsid w:val="00B16629"/>
    <w:rsid w:val="00B213ED"/>
    <w:rsid w:val="00B247C4"/>
    <w:rsid w:val="00B42765"/>
    <w:rsid w:val="00B460CB"/>
    <w:rsid w:val="00B47D33"/>
    <w:rsid w:val="00B52D82"/>
    <w:rsid w:val="00B64FA8"/>
    <w:rsid w:val="00B8633B"/>
    <w:rsid w:val="00B9248C"/>
    <w:rsid w:val="00B963C6"/>
    <w:rsid w:val="00BB69C1"/>
    <w:rsid w:val="00BB6CF5"/>
    <w:rsid w:val="00BB71E3"/>
    <w:rsid w:val="00BC677C"/>
    <w:rsid w:val="00C00E61"/>
    <w:rsid w:val="00C047B8"/>
    <w:rsid w:val="00C143C9"/>
    <w:rsid w:val="00C20EF3"/>
    <w:rsid w:val="00C22CC0"/>
    <w:rsid w:val="00C22F9C"/>
    <w:rsid w:val="00C23316"/>
    <w:rsid w:val="00C31238"/>
    <w:rsid w:val="00C34C85"/>
    <w:rsid w:val="00C42DB9"/>
    <w:rsid w:val="00C477AB"/>
    <w:rsid w:val="00C47F35"/>
    <w:rsid w:val="00C5520B"/>
    <w:rsid w:val="00C632C9"/>
    <w:rsid w:val="00C636F7"/>
    <w:rsid w:val="00C73417"/>
    <w:rsid w:val="00C73F95"/>
    <w:rsid w:val="00C824CC"/>
    <w:rsid w:val="00C8277D"/>
    <w:rsid w:val="00C87BE3"/>
    <w:rsid w:val="00C94F6D"/>
    <w:rsid w:val="00CA1D73"/>
    <w:rsid w:val="00CA37E7"/>
    <w:rsid w:val="00CB1B5B"/>
    <w:rsid w:val="00CB3963"/>
    <w:rsid w:val="00CC3330"/>
    <w:rsid w:val="00CC7186"/>
    <w:rsid w:val="00CD3B8B"/>
    <w:rsid w:val="00CD6150"/>
    <w:rsid w:val="00CE21FC"/>
    <w:rsid w:val="00CE4F68"/>
    <w:rsid w:val="00CF100E"/>
    <w:rsid w:val="00CF5C4F"/>
    <w:rsid w:val="00CF6916"/>
    <w:rsid w:val="00D02C4A"/>
    <w:rsid w:val="00D069D8"/>
    <w:rsid w:val="00D278ED"/>
    <w:rsid w:val="00D34889"/>
    <w:rsid w:val="00D36CD7"/>
    <w:rsid w:val="00D43E60"/>
    <w:rsid w:val="00D564B1"/>
    <w:rsid w:val="00D7139B"/>
    <w:rsid w:val="00D80C6C"/>
    <w:rsid w:val="00D8331B"/>
    <w:rsid w:val="00D83C90"/>
    <w:rsid w:val="00D84194"/>
    <w:rsid w:val="00D85118"/>
    <w:rsid w:val="00D865D0"/>
    <w:rsid w:val="00D86FA8"/>
    <w:rsid w:val="00D93E30"/>
    <w:rsid w:val="00D9406E"/>
    <w:rsid w:val="00D96F5F"/>
    <w:rsid w:val="00DA5855"/>
    <w:rsid w:val="00DB7279"/>
    <w:rsid w:val="00DC54B5"/>
    <w:rsid w:val="00DD5FA5"/>
    <w:rsid w:val="00E11DAF"/>
    <w:rsid w:val="00E1247A"/>
    <w:rsid w:val="00E1724A"/>
    <w:rsid w:val="00E20A47"/>
    <w:rsid w:val="00E20C9D"/>
    <w:rsid w:val="00E25D8D"/>
    <w:rsid w:val="00E275D7"/>
    <w:rsid w:val="00E31EC1"/>
    <w:rsid w:val="00E35312"/>
    <w:rsid w:val="00E40F0F"/>
    <w:rsid w:val="00E43C06"/>
    <w:rsid w:val="00E44CC0"/>
    <w:rsid w:val="00E45EE5"/>
    <w:rsid w:val="00E5106A"/>
    <w:rsid w:val="00E61B02"/>
    <w:rsid w:val="00E704D2"/>
    <w:rsid w:val="00E74642"/>
    <w:rsid w:val="00E817BD"/>
    <w:rsid w:val="00E82F1F"/>
    <w:rsid w:val="00E87EBB"/>
    <w:rsid w:val="00E90DED"/>
    <w:rsid w:val="00EA48D6"/>
    <w:rsid w:val="00EA7530"/>
    <w:rsid w:val="00EB0ECD"/>
    <w:rsid w:val="00EB3416"/>
    <w:rsid w:val="00EB628E"/>
    <w:rsid w:val="00EC231C"/>
    <w:rsid w:val="00EE4299"/>
    <w:rsid w:val="00EF2BAA"/>
    <w:rsid w:val="00EF7EC7"/>
    <w:rsid w:val="00F101BA"/>
    <w:rsid w:val="00F21B8D"/>
    <w:rsid w:val="00F31E38"/>
    <w:rsid w:val="00F34722"/>
    <w:rsid w:val="00F35FC0"/>
    <w:rsid w:val="00F379F8"/>
    <w:rsid w:val="00F448DA"/>
    <w:rsid w:val="00F45B32"/>
    <w:rsid w:val="00F47081"/>
    <w:rsid w:val="00F57629"/>
    <w:rsid w:val="00F57BF7"/>
    <w:rsid w:val="00F61759"/>
    <w:rsid w:val="00F87D0D"/>
    <w:rsid w:val="00F97DDE"/>
    <w:rsid w:val="00FA200C"/>
    <w:rsid w:val="00FA3432"/>
    <w:rsid w:val="00FA4206"/>
    <w:rsid w:val="00FB7EBB"/>
    <w:rsid w:val="00FC0614"/>
    <w:rsid w:val="00FD7680"/>
    <w:rsid w:val="00FF3A6A"/>
    <w:rsid w:val="00FF3FF1"/>
    <w:rsid w:val="00FF500C"/>
    <w:rsid w:val="00FF7B75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A84"/>
    <w:rPr>
      <w:sz w:val="18"/>
      <w:szCs w:val="18"/>
    </w:rPr>
  </w:style>
  <w:style w:type="paragraph" w:styleId="a5">
    <w:name w:val="List Paragraph"/>
    <w:basedOn w:val="a"/>
    <w:uiPriority w:val="34"/>
    <w:qFormat/>
    <w:rsid w:val="00B863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62E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F7C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7CE5"/>
    <w:rPr>
      <w:sz w:val="18"/>
      <w:szCs w:val="18"/>
    </w:rPr>
  </w:style>
  <w:style w:type="table" w:styleId="a8">
    <w:name w:val="Table Grid"/>
    <w:basedOn w:val="a1"/>
    <w:uiPriority w:val="59"/>
    <w:rsid w:val="0058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A84"/>
    <w:rPr>
      <w:sz w:val="18"/>
      <w:szCs w:val="18"/>
    </w:rPr>
  </w:style>
  <w:style w:type="paragraph" w:styleId="a5">
    <w:name w:val="List Paragraph"/>
    <w:basedOn w:val="a"/>
    <w:uiPriority w:val="34"/>
    <w:qFormat/>
    <w:rsid w:val="00B863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62E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F7C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7CE5"/>
    <w:rPr>
      <w:sz w:val="18"/>
      <w:szCs w:val="18"/>
    </w:rPr>
  </w:style>
  <w:style w:type="table" w:styleId="a8">
    <w:name w:val="Table Grid"/>
    <w:basedOn w:val="a1"/>
    <w:uiPriority w:val="59"/>
    <w:rsid w:val="0058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何颖</cp:lastModifiedBy>
  <cp:revision>42</cp:revision>
  <cp:lastPrinted>2019-07-15T13:53:00Z</cp:lastPrinted>
  <dcterms:created xsi:type="dcterms:W3CDTF">2020-11-09T04:59:00Z</dcterms:created>
  <dcterms:modified xsi:type="dcterms:W3CDTF">2020-11-10T07:54:00Z</dcterms:modified>
</cp:coreProperties>
</file>